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E" w:rsidRDefault="00995A18">
      <w:pPr>
        <w:spacing w:after="200"/>
        <w:jc w:val="righ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ALLEGATO “B”</w:t>
      </w:r>
    </w:p>
    <w:p w:rsidR="007637BE" w:rsidRDefault="00995A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AVVISO PUBBLICO PER L’AFFIDAMENTO DEL SERVIZIO DI NOLEGGIO FOTOCOPIATORI DURATA ANNUALE DAL 01/04/2023 AL 31/03/2024</w:t>
      </w:r>
    </w:p>
    <w:p w:rsidR="007637BE" w:rsidRDefault="00995A18">
      <w:pPr>
        <w:spacing w:before="20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DICHIARAZIONE RILASCIATA AI SENSI DEGLI ARTT. 46 E 47 DEL D.P.R. 445/2000</w:t>
      </w:r>
    </w:p>
    <w:p w:rsidR="007637BE" w:rsidRDefault="00995A1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637BE" w:rsidRDefault="00995A18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sottoscritto ___________________________________, nato a _______________________ _________________ il _______________, C.F. ____________________________________, domiciliato per la carica presso la sede societaria ove appresso, nella sua qualità di legale rappresentante / procuratore / titolare dell’impresa __________________________________ __________ con sede in ____________________________ via ________________________ ___________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______________________ e-mail _________________________________.</w:t>
      </w: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la scrivente Impresa decadrà dai benefici per i quali la stessa è rilasciata;</w:t>
      </w: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Ai fini della partecipazione alla presente gara:</w:t>
      </w:r>
    </w:p>
    <w:p w:rsidR="007637BE" w:rsidRDefault="00995A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 SOTTO LA PROPRIA RESPONSABILITA’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l’impresa non si trova, in nessuno dei casi di cui all’art. </w:t>
      </w:r>
      <w:proofErr w:type="gramStart"/>
      <w:r>
        <w:rPr>
          <w:sz w:val="20"/>
          <w:szCs w:val="20"/>
        </w:rPr>
        <w:t>80 ”Motivi</w:t>
      </w:r>
      <w:proofErr w:type="gramEnd"/>
      <w:r>
        <w:rPr>
          <w:sz w:val="20"/>
          <w:szCs w:val="20"/>
        </w:rPr>
        <w:t xml:space="preserve"> di esclusione”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 50/2016 e </w:t>
      </w:r>
      <w:proofErr w:type="spellStart"/>
      <w:r>
        <w:rPr>
          <w:sz w:val="20"/>
          <w:szCs w:val="20"/>
        </w:rPr>
        <w:t>ss.mm.ii</w:t>
      </w:r>
      <w:proofErr w:type="spellEnd"/>
      <w:r>
        <w:rPr>
          <w:sz w:val="20"/>
          <w:szCs w:val="20"/>
        </w:rPr>
        <w:t>., ovvero dichiara: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non si trova in stato di fallimento, liquidazione coatta, concordato preventivo, salvo il caso in cui all’art. 186/bis del Regio Decreto 16/03/1942 n. 267, o di altra procedura concorsuale, o altra situazione equivalente secondo la legislazione del Paese di stabilimento, e che non sono in corso procedimenti per la dichiarazione di una di tali situazioni;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nei confronti del titolare o dei soci o degli amministratori muniti di potere di rappresentanza o del socio unico e del direttore tecnico ove presenti, non è pendente alcun procedimento per l’applicazione di una delle misure di prevenzione di cui all’art.6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159/2011 o di una delle cause ostative previste dall’articolo 67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159/2011;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nei confronti dei soggetti di cui al punto b) non è stata pronunciata alcuna sentenza di condanna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 riciclaggio, quali definiti dagli atti comunitari citati dall’art. 45 par.1 direttiva </w:t>
      </w:r>
      <w:proofErr w:type="spellStart"/>
      <w:r>
        <w:rPr>
          <w:sz w:val="20"/>
          <w:szCs w:val="20"/>
        </w:rPr>
        <w:t>C.e.</w:t>
      </w:r>
      <w:proofErr w:type="spellEnd"/>
      <w:r>
        <w:rPr>
          <w:sz w:val="20"/>
          <w:szCs w:val="20"/>
        </w:rPr>
        <w:t xml:space="preserve"> 2004/18;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violato il divieto di intestazione fiduciaria posto dall’articolo 17 della legge 19 marzo 1990, n. 55;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commesso gravi infrazioni debitamente accertate alle norme in materia di sicurezza e ogni altro obbligo derivante dai rapporti di lavoro, risultanti dai dati in possesso dell’Osservatorio dei Contratti pubblici;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commesso grave negligenza o malafede nell’esecuzione delle prestazioni affidate dalla amministrazione appaltante che bandisce la gara, o errore grave nell’esercizio della propria attività professionale;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l’Impresa non ha commesso violazioni gravi, definitivamente accertate, rispetto agli obblighi relativi al pagamento delle imposte e tasse, secondo la </w:t>
      </w:r>
      <w:r>
        <w:rPr>
          <w:sz w:val="20"/>
          <w:szCs w:val="20"/>
        </w:rPr>
        <w:lastRenderedPageBreak/>
        <w:t>legislazione italiana;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l’Impresa, nell’anno antecedente la data di inoltro dell’invito a partecipare alla gara in oggetto, non ha reso false dichiarazioni in merito ai requisiti e alle condizioni rilevanti per la partecipazione alle procedure di gara e per l’affidamento di subappalti, risultanti dai dati in possesso dell’Osservatorio dei Contratti Pubblici;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commesso violazioni gravi, definitivamente accertate, alle norme in materia di contributi previdenziali e assistenziali, secondo la legislazione italiana;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ai sensi delle disposizioni di cui alla legge 12 marzo 1999, n. 68,</w:t>
      </w:r>
    </w:p>
    <w:p w:rsidR="007637BE" w:rsidRDefault="00995A18">
      <w:pPr>
        <w:numPr>
          <w:ilvl w:val="2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questa impresa è / non è in regola con le norme che disciplinano il diritto al lavoro dei disabili;</w:t>
      </w:r>
    </w:p>
    <w:p w:rsidR="007637BE" w:rsidRDefault="00995A18">
      <w:pPr>
        <w:numPr>
          <w:ilvl w:val="2"/>
          <w:numId w:val="17"/>
        </w:num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questa impresa ha un numero di dipendenti </w:t>
      </w:r>
      <w:r>
        <w:rPr>
          <w:sz w:val="20"/>
          <w:szCs w:val="20"/>
        </w:rPr>
        <w:t>pari a _____ unità;</w:t>
      </w:r>
    </w:p>
    <w:p w:rsidR="007637BE" w:rsidRDefault="00995A18">
      <w:pPr>
        <w:numPr>
          <w:ilvl w:val="2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questa impresa ha / non ha ottemperato alle norme di cui alla Legge di cui sopra, avendo inviato in data   all’ufficio competente il prospetto di cui all’art. 9 della medesima legge;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nei confronti dell’Impresa non è stata applicata la sanzione interdittiva di cui all’articolo 9 comma 2 lett. c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8 giugno 2001, n. 231 o altra sanzione che comporta il divieto di contrarre con la Pubblica Amministrazione, compresi i provvedimenti interdittivi di cui all’articolo 36/bis, comma 1, del decreto legge 4 luglio 2006, n. 223, convertito con modificazioni, dalla legge 4 agosto 2006, n. 248;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non trovarsi nel caso di sospensione o decadenza dell’attestazione SOA per aver prodotto falsa documentazione o dichiarazioni mendaci, risultanti dal casellario informatico,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non essere, rispetto ad un altro partecipante alla medesima procedura di affidamento, in una situazione di controllo di cui all’articolo 2359 del codice civile.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osservare tutte le norme dettate in materia di sicurezza dei lavoratori, in particolare di rispettare tutti gli obblighi in materia di sicurezza e condizioni nei luoghi di lavoro ex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81/2008;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assumere a proprio carico tutti gli oneri retributivi, assicurativi e previdenziali di legge e di applicare nel trattamento economico dei propri lavoratori la retribuzione richiesta dalla legge e dai CCNL applicabili;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aver preso visione, di sottoscrivere per accettazione e di obbligarsi all’osservanza di tutte le disposizioni, nessuna esclusa, previste dalla lettera di invito e di accettare in particolare le penalità previste;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aver giudicato il prezzo posto a base di gara e quello presentato nell’offerta tecnica pienamente remunerativi e tali da consentire l’offerta presentata;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non aver nulla a pretendere nei confronti dell’amministrazione nell’eventualità in cui, per qualsiasi motivo a insindacabile giudizio dell’amministrazione, la stessa interrompa o annulli in qualsiasi momento la procedura di gara, ovvero decida di non procedere all’affidamento del servizio o alla stipulazione del contratto anche dopo l’aggiudicazione definitiva;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essere a conoscenza che l’amministrazione si riserva il diritto di procedere d’Ufficio a verifiche, anche a campione in ordine alla veridicità delle dichiarazioni;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essere consapevole che, qualora fosse accertata la non veridicità del contenuto della presente dichiarazione, questa impresa verrà esclusa dalla presente procedura o se risulta già aggiudicataria decadrà dall’aggiudicazione.</w:t>
      </w: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Si allega fotocopia del documento di identità in corso di validità del legale rappresentante/procuratore/titolare.</w:t>
      </w:r>
    </w:p>
    <w:p w:rsidR="007637BE" w:rsidRDefault="007637BE">
      <w:pPr>
        <w:jc w:val="both"/>
        <w:rPr>
          <w:sz w:val="20"/>
          <w:szCs w:val="20"/>
        </w:rPr>
      </w:pP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_____________, lì ____ / _____ /__________</w:t>
      </w:r>
    </w:p>
    <w:p w:rsidR="007637BE" w:rsidRDefault="007637BE">
      <w:pPr>
        <w:jc w:val="both"/>
        <w:rPr>
          <w:sz w:val="20"/>
          <w:szCs w:val="20"/>
        </w:rPr>
      </w:pPr>
    </w:p>
    <w:p w:rsidR="007637BE" w:rsidRDefault="00995A18">
      <w:pPr>
        <w:jc w:val="right"/>
        <w:rPr>
          <w:sz w:val="20"/>
          <w:szCs w:val="20"/>
        </w:rPr>
      </w:pPr>
      <w:r>
        <w:rPr>
          <w:sz w:val="20"/>
          <w:szCs w:val="20"/>
        </w:rPr>
        <w:t>Il Dichiarante ______________________________</w:t>
      </w:r>
    </w:p>
    <w:p w:rsidR="007637BE" w:rsidRDefault="007637BE">
      <w:pPr>
        <w:jc w:val="right"/>
        <w:rPr>
          <w:b/>
          <w:sz w:val="20"/>
          <w:szCs w:val="20"/>
        </w:rPr>
      </w:pPr>
    </w:p>
    <w:p w:rsidR="007637BE" w:rsidRDefault="007637BE">
      <w:pPr>
        <w:jc w:val="right"/>
        <w:rPr>
          <w:b/>
          <w:sz w:val="20"/>
          <w:szCs w:val="20"/>
        </w:rPr>
      </w:pPr>
      <w:bookmarkStart w:id="0" w:name="_GoBack"/>
      <w:bookmarkEnd w:id="0"/>
    </w:p>
    <w:sectPr w:rsidR="007637BE">
      <w:headerReference w:type="default" r:id="rId7"/>
      <w:footerReference w:type="default" r:id="rId8"/>
      <w:pgSz w:w="11910" w:h="16840"/>
      <w:pgMar w:top="1700" w:right="1133" w:bottom="566" w:left="1133" w:header="510" w:footer="5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CDE" w:rsidRDefault="00492CDE">
      <w:r>
        <w:separator/>
      </w:r>
    </w:p>
  </w:endnote>
  <w:endnote w:type="continuationSeparator" w:id="0">
    <w:p w:rsidR="00492CDE" w:rsidRDefault="0049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7637BE"/>
  <w:p w:rsidR="007637BE" w:rsidRDefault="00492CDE">
    <w:pPr>
      <w:spacing w:line="192" w:lineRule="auto"/>
      <w:jc w:val="center"/>
      <w:rPr>
        <w:rFonts w:ascii="Titillium Web" w:eastAsia="Titillium Web" w:hAnsi="Titillium Web" w:cs="Titillium Web"/>
        <w:sz w:val="18"/>
        <w:szCs w:val="18"/>
      </w:rPr>
    </w:pPr>
    <w:r>
      <w:pict>
        <v:rect id="_x0000_i1034" style="width:0;height:1.5pt" o:hralign="center" o:hrstd="t" o:hr="t" fillcolor="#a0a0a0" stroked="f"/>
      </w:pict>
    </w:r>
  </w:p>
  <w:p w:rsidR="007637BE" w:rsidRDefault="00995A18">
    <w:pPr>
      <w:spacing w:line="192" w:lineRule="auto"/>
      <w:jc w:val="center"/>
    </w:pPr>
    <w:r>
      <w:rPr>
        <w:rFonts w:ascii="Titillium Web" w:eastAsia="Titillium Web" w:hAnsi="Titillium Web" w:cs="Titillium Web"/>
        <w:b/>
        <w:sz w:val="18"/>
        <w:szCs w:val="18"/>
      </w:rPr>
      <w:t>Istituto Statale “Duca Degli Abruzzi”</w:t>
    </w:r>
    <w:r>
      <w:rPr>
        <w:rFonts w:ascii="Titillium Web" w:eastAsia="Titillium Web" w:hAnsi="Titillium Web" w:cs="Titillium Web"/>
        <w:sz w:val="18"/>
        <w:szCs w:val="18"/>
      </w:rPr>
      <w:br/>
      <w:t xml:space="preserve">Via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Caccianiga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 </w:t>
    </w:r>
    <w:proofErr w:type="gramStart"/>
    <w:r>
      <w:rPr>
        <w:rFonts w:ascii="Titillium Web" w:eastAsia="Titillium Web" w:hAnsi="Titillium Web" w:cs="Titillium Web"/>
        <w:sz w:val="18"/>
        <w:szCs w:val="18"/>
      </w:rPr>
      <w:t>5  31100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Treviso - Cod. Fisc. 80011400266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Cod.Min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. TVPM010001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Cod.Uff</w:t>
    </w:r>
    <w:proofErr w:type="spellEnd"/>
    <w:r>
      <w:rPr>
        <w:rFonts w:ascii="Titillium Web" w:eastAsia="Titillium Web" w:hAnsi="Titillium Web" w:cs="Titillium Web"/>
        <w:sz w:val="18"/>
        <w:szCs w:val="18"/>
      </w:rPr>
      <w:t>. UFI1Z7</w:t>
    </w:r>
    <w:r>
      <w:rPr>
        <w:rFonts w:ascii="Titillium Web" w:eastAsia="Titillium Web" w:hAnsi="Titillium Web" w:cs="Titillium Web"/>
        <w:sz w:val="18"/>
        <w:szCs w:val="18"/>
      </w:rPr>
      <w:br/>
      <w:t xml:space="preserve"> tel. 0422/548383 </w:t>
    </w:r>
    <w:proofErr w:type="gramStart"/>
    <w:r>
      <w:rPr>
        <w:rFonts w:ascii="Titillium Web" w:eastAsia="Titillium Web" w:hAnsi="Titillium Web" w:cs="Titillium Web"/>
        <w:sz w:val="18"/>
        <w:szCs w:val="18"/>
      </w:rPr>
      <w:t>•  tvpm010001@istruzione.it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• tvpm010001@pec.istruzione.it • www.liceoduca.edu.it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CDE" w:rsidRDefault="00492CDE">
      <w:r>
        <w:separator/>
      </w:r>
    </w:p>
  </w:footnote>
  <w:footnote w:type="continuationSeparator" w:id="0">
    <w:p w:rsidR="00492CDE" w:rsidRDefault="0049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  <w:sz w:val="16"/>
        <w:szCs w:val="16"/>
      </w:rPr>
    </w:pPr>
    <w:bookmarkStart w:id="1" w:name="_aekudpuks163" w:colFirst="0" w:colLast="0"/>
    <w:bookmarkEnd w:id="1"/>
    <w:r>
      <w:rPr>
        <w:rFonts w:ascii="Titillium Web" w:eastAsia="Titillium Web" w:hAnsi="Titillium Web" w:cs="Titillium Web"/>
        <w:noProof/>
        <w:sz w:val="16"/>
        <w:szCs w:val="16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767625</wp:posOffset>
          </wp:positionH>
          <wp:positionV relativeFrom="page">
            <wp:posOffset>295425</wp:posOffset>
          </wp:positionV>
          <wp:extent cx="712788" cy="712788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788" cy="712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3340800</wp:posOffset>
          </wp:positionH>
          <wp:positionV relativeFrom="paragraph">
            <wp:posOffset>-28574</wp:posOffset>
          </wp:positionV>
          <wp:extent cx="309707" cy="352425"/>
          <wp:effectExtent l="0" t="0" r="0" b="0"/>
          <wp:wrapNone/>
          <wp:docPr id="4" name="image1.jpg" descr="logo_ital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tal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707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37BE" w:rsidRDefault="00995A18">
    <w:pPr>
      <w:pStyle w:val="Titolo"/>
      <w:ind w:left="1133"/>
      <w:jc w:val="center"/>
      <w:rPr>
        <w:rFonts w:ascii="Titillium Web" w:eastAsia="Titillium Web" w:hAnsi="Titillium Web" w:cs="Titillium Web"/>
      </w:rPr>
    </w:pPr>
    <w:bookmarkStart w:id="2" w:name="_ur2tjoo8luv7" w:colFirst="0" w:colLast="0"/>
    <w:bookmarkEnd w:id="2"/>
    <w:r>
      <w:rPr>
        <w:rFonts w:ascii="Titillium Web" w:eastAsia="Titillium Web" w:hAnsi="Titillium Web" w:cs="Titillium Web"/>
      </w:rPr>
      <w:t>I</w:t>
    </w:r>
  </w:p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</w:rPr>
    </w:pPr>
    <w:bookmarkStart w:id="3" w:name="_saa5d2vtur83" w:colFirst="0" w:colLast="0"/>
    <w:bookmarkEnd w:id="3"/>
    <w:r>
      <w:rPr>
        <w:rFonts w:ascii="Titillium Web" w:eastAsia="Titillium Web" w:hAnsi="Titillium Web" w:cs="Titillium Web"/>
      </w:rPr>
      <w:t>ISTITUTO STATALE “DUCA DEGLI ABRUZZI”</w:t>
    </w:r>
  </w:p>
  <w:p w:rsidR="007637BE" w:rsidRDefault="00995A18">
    <w:pPr>
      <w:spacing w:before="11" w:line="192" w:lineRule="auto"/>
      <w:ind w:left="1133"/>
      <w:jc w:val="center"/>
      <w:rPr>
        <w:rFonts w:ascii="Titillium Web" w:eastAsia="Titillium Web" w:hAnsi="Titillium Web" w:cs="Titillium Web"/>
        <w:sz w:val="20"/>
        <w:szCs w:val="20"/>
      </w:rPr>
    </w:pPr>
    <w:r>
      <w:rPr>
        <w:rFonts w:ascii="Titillium Web" w:eastAsia="Titillium Web" w:hAnsi="Titillium Web" w:cs="Titillium Web"/>
        <w:sz w:val="20"/>
        <w:szCs w:val="20"/>
      </w:rPr>
      <w:t xml:space="preserve">con indirizzi liceali: Linguistico, Scientifico, Scienze </w:t>
    </w:r>
    <w:proofErr w:type="spellStart"/>
    <w:proofErr w:type="gramStart"/>
    <w:r>
      <w:rPr>
        <w:rFonts w:ascii="Titillium Web" w:eastAsia="Titillium Web" w:hAnsi="Titillium Web" w:cs="Titillium Web"/>
        <w:sz w:val="20"/>
        <w:szCs w:val="20"/>
      </w:rPr>
      <w:t>Umane,Scienze</w:t>
    </w:r>
    <w:proofErr w:type="spellEnd"/>
    <w:proofErr w:type="gramEnd"/>
    <w:r>
      <w:rPr>
        <w:rFonts w:ascii="Titillium Web" w:eastAsia="Titillium Web" w:hAnsi="Titillium Web" w:cs="Titillium Web"/>
        <w:sz w:val="20"/>
        <w:szCs w:val="20"/>
      </w:rPr>
      <w:t xml:space="preserve"> Applicate, Economico Sociale</w:t>
    </w:r>
  </w:p>
  <w:p w:rsidR="007637BE" w:rsidRDefault="00492CDE">
    <w:pPr>
      <w:spacing w:before="11" w:line="192" w:lineRule="auto"/>
      <w:jc w:val="center"/>
      <w:rPr>
        <w:sz w:val="30"/>
        <w:szCs w:val="30"/>
      </w:rPr>
    </w:pPr>
    <w:r>
      <w:pict>
        <v:rect id="_x0000_i1033" style="width:0;height:1.5pt" o:hralign="center" o:hrstd="t" o:hr="t" fillcolor="#a0a0a0" stroked="f"/>
      </w:pict>
    </w:r>
  </w:p>
  <w:p w:rsidR="007637BE" w:rsidRDefault="007637BE">
    <w:pPr>
      <w:spacing w:line="360" w:lineRule="auto"/>
      <w:ind w:left="1559"/>
      <w:jc w:val="both"/>
      <w:rPr>
        <w:rFonts w:ascii="Titillium Web" w:eastAsia="Titillium Web" w:hAnsi="Titillium Web" w:cs="Titillium Web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068"/>
    <w:multiLevelType w:val="multilevel"/>
    <w:tmpl w:val="4D7870C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9355F3"/>
    <w:multiLevelType w:val="multilevel"/>
    <w:tmpl w:val="071032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064B8D"/>
    <w:multiLevelType w:val="multilevel"/>
    <w:tmpl w:val="5D6451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0C2BBB"/>
    <w:multiLevelType w:val="multilevel"/>
    <w:tmpl w:val="D14A9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AF6859"/>
    <w:multiLevelType w:val="multilevel"/>
    <w:tmpl w:val="C51E89B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7D1464"/>
    <w:multiLevelType w:val="multilevel"/>
    <w:tmpl w:val="F946A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74764E"/>
    <w:multiLevelType w:val="multilevel"/>
    <w:tmpl w:val="B67A1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0C7956"/>
    <w:multiLevelType w:val="multilevel"/>
    <w:tmpl w:val="4418A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502C97"/>
    <w:multiLevelType w:val="multilevel"/>
    <w:tmpl w:val="B270E1B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B93691F"/>
    <w:multiLevelType w:val="multilevel"/>
    <w:tmpl w:val="4120F2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DAA1B5B"/>
    <w:multiLevelType w:val="multilevel"/>
    <w:tmpl w:val="4B1E1C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3D2B0D"/>
    <w:multiLevelType w:val="multilevel"/>
    <w:tmpl w:val="9482C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17C2B00"/>
    <w:multiLevelType w:val="multilevel"/>
    <w:tmpl w:val="C6DECE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6642DB"/>
    <w:multiLevelType w:val="multilevel"/>
    <w:tmpl w:val="00202E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3FF2C89"/>
    <w:multiLevelType w:val="multilevel"/>
    <w:tmpl w:val="838C16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E773ED"/>
    <w:multiLevelType w:val="multilevel"/>
    <w:tmpl w:val="3A448D0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3A51CA"/>
    <w:multiLevelType w:val="multilevel"/>
    <w:tmpl w:val="0CEAB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55D4B88"/>
    <w:multiLevelType w:val="multilevel"/>
    <w:tmpl w:val="CCF434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94E073F"/>
    <w:multiLevelType w:val="multilevel"/>
    <w:tmpl w:val="3CD638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14"/>
  </w:num>
  <w:num w:numId="8">
    <w:abstractNumId w:val="3"/>
  </w:num>
  <w:num w:numId="9">
    <w:abstractNumId w:val="16"/>
  </w:num>
  <w:num w:numId="10">
    <w:abstractNumId w:val="8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E"/>
    <w:rsid w:val="003B0A68"/>
    <w:rsid w:val="00492CDE"/>
    <w:rsid w:val="006A7FE0"/>
    <w:rsid w:val="007637BE"/>
    <w:rsid w:val="00995A18"/>
    <w:rsid w:val="00B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C9A42"/>
  <w15:docId w15:val="{9CA6B5A9-895F-487B-80C2-6F17C851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36" w:right="331"/>
      <w:jc w:val="center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23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220" w:right="331"/>
      <w:jc w:val="center"/>
      <w:outlineLvl w:val="2"/>
    </w:pPr>
    <w:rPr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1"/>
      <w:ind w:left="20"/>
    </w:pPr>
    <w:rPr>
      <w:rFonts w:ascii="Arial" w:eastAsia="Arial" w:hAnsi="Arial" w:cs="Arial"/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 Duca degli Abruzzi di Treviso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Aucello</dc:creator>
  <cp:lastModifiedBy>Cristina Maria Aucello</cp:lastModifiedBy>
  <cp:revision>2</cp:revision>
  <dcterms:created xsi:type="dcterms:W3CDTF">2023-03-09T13:46:00Z</dcterms:created>
  <dcterms:modified xsi:type="dcterms:W3CDTF">2023-03-09T13:46:00Z</dcterms:modified>
</cp:coreProperties>
</file>